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B5" w:rsidRPr="00275DCE" w:rsidRDefault="006D6F6F" w:rsidP="006D6F6F">
      <w:pPr>
        <w:spacing w:line="240" w:lineRule="auto"/>
        <w:jc w:val="center"/>
        <w:rPr>
          <w:rFonts w:ascii="Comic Sans MS" w:hAnsi="Comic Sans MS"/>
          <w:sz w:val="26"/>
          <w:szCs w:val="26"/>
        </w:rPr>
      </w:pPr>
      <w:r w:rsidRPr="00275DCE">
        <w:rPr>
          <w:rFonts w:ascii="Comic Sans MS" w:hAnsi="Comic Sans MS"/>
          <w:sz w:val="26"/>
          <w:szCs w:val="26"/>
        </w:rPr>
        <w:t xml:space="preserve">Памятка </w:t>
      </w:r>
    </w:p>
    <w:p w:rsidR="006D6F6F" w:rsidRPr="00275DCE" w:rsidRDefault="006D6F6F" w:rsidP="006D6F6F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275DCE">
        <w:rPr>
          <w:rFonts w:ascii="Comic Sans MS" w:hAnsi="Comic Sans MS"/>
          <w:b/>
          <w:sz w:val="32"/>
          <w:szCs w:val="32"/>
        </w:rPr>
        <w:t>Как  читать газету и журнал</w:t>
      </w:r>
    </w:p>
    <w:p w:rsidR="006D6F6F" w:rsidRPr="00275DCE" w:rsidRDefault="006D6F6F" w:rsidP="006D6F6F">
      <w:pPr>
        <w:jc w:val="both"/>
        <w:rPr>
          <w:rFonts w:ascii="Comic Sans MS" w:hAnsi="Comic Sans MS"/>
          <w:sz w:val="26"/>
          <w:szCs w:val="26"/>
        </w:rPr>
      </w:pPr>
      <w:r w:rsidRPr="00275DCE">
        <w:rPr>
          <w:rFonts w:ascii="Comic Sans MS" w:hAnsi="Comic Sans MS"/>
          <w:sz w:val="26"/>
          <w:szCs w:val="26"/>
        </w:rPr>
        <w:t xml:space="preserve">1. Для ежедневного чтения </w:t>
      </w:r>
      <w:r w:rsidRPr="00275DCE">
        <w:rPr>
          <w:rFonts w:ascii="Comic Sans MS" w:hAnsi="Comic Sans MS"/>
          <w:b/>
          <w:sz w:val="26"/>
          <w:szCs w:val="26"/>
          <w:u w:val="single"/>
        </w:rPr>
        <w:t>определить</w:t>
      </w:r>
      <w:r w:rsidRPr="00275DCE">
        <w:rPr>
          <w:rFonts w:ascii="Comic Sans MS" w:hAnsi="Comic Sans MS"/>
          <w:sz w:val="26"/>
          <w:szCs w:val="26"/>
        </w:rPr>
        <w:t xml:space="preserve"> две, три, газеты. Одна  из них, конечно, российская, другая – местная, чтобы быть в курсе событий города, района. Прочие газеты – на твой вкус и интересы.</w:t>
      </w:r>
    </w:p>
    <w:p w:rsidR="006D6F6F" w:rsidRPr="00275DCE" w:rsidRDefault="006D6F6F" w:rsidP="006D6F6F">
      <w:pPr>
        <w:jc w:val="both"/>
        <w:rPr>
          <w:rFonts w:ascii="Comic Sans MS" w:hAnsi="Comic Sans MS"/>
          <w:sz w:val="26"/>
          <w:szCs w:val="26"/>
        </w:rPr>
      </w:pPr>
      <w:r w:rsidRPr="00275DCE">
        <w:rPr>
          <w:rFonts w:ascii="Comic Sans MS" w:hAnsi="Comic Sans MS"/>
          <w:sz w:val="26"/>
          <w:szCs w:val="26"/>
        </w:rPr>
        <w:t xml:space="preserve">2. В газете следует представлять себе </w:t>
      </w:r>
      <w:r w:rsidRPr="00275DCE">
        <w:rPr>
          <w:rFonts w:ascii="Comic Sans MS" w:hAnsi="Comic Sans MS"/>
          <w:b/>
          <w:sz w:val="26"/>
          <w:szCs w:val="26"/>
          <w:u w:val="single"/>
        </w:rPr>
        <w:t>постоянное расположение материалов</w:t>
      </w:r>
      <w:r w:rsidRPr="00275DCE">
        <w:rPr>
          <w:rFonts w:ascii="Comic Sans MS" w:hAnsi="Comic Sans MS"/>
          <w:sz w:val="26"/>
          <w:szCs w:val="26"/>
        </w:rPr>
        <w:t>, внутренних и международных.</w:t>
      </w:r>
    </w:p>
    <w:p w:rsidR="006D6F6F" w:rsidRPr="00275DCE" w:rsidRDefault="006D6F6F" w:rsidP="006D6F6F">
      <w:pPr>
        <w:jc w:val="both"/>
        <w:rPr>
          <w:rFonts w:ascii="Comic Sans MS" w:hAnsi="Comic Sans MS"/>
          <w:sz w:val="26"/>
          <w:szCs w:val="26"/>
        </w:rPr>
      </w:pPr>
      <w:r w:rsidRPr="00275DCE">
        <w:rPr>
          <w:rFonts w:ascii="Comic Sans MS" w:hAnsi="Comic Sans MS"/>
          <w:sz w:val="26"/>
          <w:szCs w:val="26"/>
        </w:rPr>
        <w:t xml:space="preserve">3. Просмотр газеты следует начинать с </w:t>
      </w:r>
      <w:r w:rsidRPr="00275DCE">
        <w:rPr>
          <w:rFonts w:ascii="Comic Sans MS" w:hAnsi="Comic Sans MS"/>
          <w:b/>
          <w:sz w:val="26"/>
          <w:szCs w:val="26"/>
          <w:u w:val="single"/>
        </w:rPr>
        <w:t>передовой статьи</w:t>
      </w:r>
      <w:r w:rsidRPr="00275DCE">
        <w:rPr>
          <w:rFonts w:ascii="Comic Sans MS" w:hAnsi="Comic Sans MS"/>
          <w:sz w:val="26"/>
          <w:szCs w:val="26"/>
        </w:rPr>
        <w:t>. Ее место – слева или вверху первой полосы. Передовая – пульс сегодняшнего дня. Она расскажет тебе о первоочередных задачах и проблемах страны, науки, техники, культурной жизни. Заголовок передовой статьи всегда четко обозначает ее тему.</w:t>
      </w:r>
    </w:p>
    <w:p w:rsidR="006D6F6F" w:rsidRPr="00275DCE" w:rsidRDefault="006D6F6F" w:rsidP="006D6F6F">
      <w:pPr>
        <w:jc w:val="both"/>
        <w:rPr>
          <w:rFonts w:ascii="Comic Sans MS" w:hAnsi="Comic Sans MS"/>
          <w:sz w:val="26"/>
          <w:szCs w:val="26"/>
        </w:rPr>
      </w:pPr>
      <w:r w:rsidRPr="00275DCE">
        <w:rPr>
          <w:rFonts w:ascii="Comic Sans MS" w:hAnsi="Comic Sans MS"/>
          <w:sz w:val="26"/>
          <w:szCs w:val="26"/>
        </w:rPr>
        <w:t xml:space="preserve">4. Далее – </w:t>
      </w:r>
      <w:r w:rsidRPr="00275DCE">
        <w:rPr>
          <w:rFonts w:ascii="Comic Sans MS" w:hAnsi="Comic Sans MS"/>
          <w:b/>
          <w:sz w:val="26"/>
          <w:szCs w:val="26"/>
          <w:u w:val="single"/>
        </w:rPr>
        <w:t>общий просмотр газеты</w:t>
      </w:r>
      <w:r w:rsidRPr="00275DCE">
        <w:rPr>
          <w:rFonts w:ascii="Comic Sans MS" w:hAnsi="Comic Sans MS"/>
          <w:sz w:val="26"/>
          <w:szCs w:val="26"/>
        </w:rPr>
        <w:t xml:space="preserve">. Его технология сродни просмотру книги, только оглавлением – путеводителем служат рубрики и заголовки. </w:t>
      </w:r>
      <w:r w:rsidRPr="00275DCE">
        <w:rPr>
          <w:rFonts w:ascii="Comic Sans MS" w:hAnsi="Comic Sans MS"/>
          <w:sz w:val="26"/>
          <w:szCs w:val="26"/>
        </w:rPr>
        <w:lastRenderedPageBreak/>
        <w:t>Сопоставив заголовок статьи с рубрикой, под которой она помещена, почти всегда можно назвать тему очерка, фельетона, репортажа, информации. Уточнить эту тему поможет подзаголовок.</w:t>
      </w:r>
    </w:p>
    <w:p w:rsidR="006D6F6F" w:rsidRPr="00275DCE" w:rsidRDefault="006D6F6F" w:rsidP="006D6F6F">
      <w:pPr>
        <w:jc w:val="both"/>
        <w:rPr>
          <w:rFonts w:ascii="Comic Sans MS" w:hAnsi="Comic Sans MS"/>
          <w:sz w:val="26"/>
          <w:szCs w:val="26"/>
        </w:rPr>
      </w:pPr>
      <w:r w:rsidRPr="00275DCE">
        <w:rPr>
          <w:rFonts w:ascii="Comic Sans MS" w:hAnsi="Comic Sans MS"/>
          <w:sz w:val="26"/>
          <w:szCs w:val="26"/>
        </w:rPr>
        <w:t xml:space="preserve">5. </w:t>
      </w:r>
      <w:r w:rsidRPr="00275DCE">
        <w:rPr>
          <w:rFonts w:ascii="Comic Sans MS" w:hAnsi="Comic Sans MS"/>
          <w:b/>
          <w:sz w:val="26"/>
          <w:szCs w:val="26"/>
          <w:u w:val="single"/>
        </w:rPr>
        <w:t>Интересно тебе? – Читай</w:t>
      </w:r>
      <w:r w:rsidRPr="00275DCE">
        <w:rPr>
          <w:rFonts w:ascii="Comic Sans MS" w:hAnsi="Comic Sans MS"/>
          <w:sz w:val="26"/>
          <w:szCs w:val="26"/>
        </w:rPr>
        <w:t>.</w:t>
      </w:r>
    </w:p>
    <w:p w:rsidR="00EB3D56" w:rsidRPr="00275DCE" w:rsidRDefault="006D6F6F" w:rsidP="006D6F6F">
      <w:pPr>
        <w:jc w:val="both"/>
        <w:rPr>
          <w:rFonts w:ascii="Comic Sans MS" w:hAnsi="Comic Sans MS"/>
          <w:sz w:val="26"/>
          <w:szCs w:val="26"/>
        </w:rPr>
      </w:pPr>
      <w:r w:rsidRPr="00275DCE">
        <w:rPr>
          <w:rFonts w:ascii="Comic Sans MS" w:hAnsi="Comic Sans MS"/>
          <w:sz w:val="26"/>
          <w:szCs w:val="26"/>
        </w:rPr>
        <w:t xml:space="preserve">Останови свое внимание и на </w:t>
      </w:r>
      <w:r w:rsidRPr="00275DCE">
        <w:rPr>
          <w:rFonts w:ascii="Comic Sans MS" w:hAnsi="Comic Sans MS"/>
          <w:b/>
          <w:sz w:val="26"/>
          <w:szCs w:val="26"/>
          <w:u w:val="single"/>
        </w:rPr>
        <w:t>фамилии журналиста</w:t>
      </w:r>
      <w:r w:rsidRPr="00275DCE">
        <w:rPr>
          <w:rFonts w:ascii="Comic Sans MS" w:hAnsi="Comic Sans MS"/>
          <w:sz w:val="26"/>
          <w:szCs w:val="26"/>
        </w:rPr>
        <w:t xml:space="preserve">, на </w:t>
      </w:r>
      <w:r w:rsidR="00EB3D56" w:rsidRPr="00275DCE">
        <w:rPr>
          <w:rFonts w:ascii="Comic Sans MS" w:hAnsi="Comic Sans MS"/>
          <w:sz w:val="26"/>
          <w:szCs w:val="26"/>
        </w:rPr>
        <w:t>звании или должности автора.</w:t>
      </w:r>
    </w:p>
    <w:p w:rsidR="00275DCE" w:rsidRPr="00275DCE" w:rsidRDefault="006D6F6F" w:rsidP="006D6F6F">
      <w:pPr>
        <w:jc w:val="both"/>
        <w:rPr>
          <w:rFonts w:ascii="Comic Sans MS" w:hAnsi="Comic Sans MS"/>
          <w:sz w:val="26"/>
          <w:szCs w:val="26"/>
        </w:rPr>
      </w:pPr>
      <w:r w:rsidRPr="00275DCE">
        <w:rPr>
          <w:rFonts w:ascii="Comic Sans MS" w:hAnsi="Comic Sans MS"/>
          <w:sz w:val="26"/>
          <w:szCs w:val="26"/>
        </w:rPr>
        <w:t xml:space="preserve">6.  </w:t>
      </w:r>
      <w:r w:rsidR="00EB3D56" w:rsidRPr="00275DCE">
        <w:rPr>
          <w:rFonts w:ascii="Comic Sans MS" w:hAnsi="Comic Sans MS"/>
          <w:sz w:val="26"/>
          <w:szCs w:val="26"/>
        </w:rPr>
        <w:t xml:space="preserve">При чтении периодики </w:t>
      </w:r>
      <w:r w:rsidR="00EB3D56" w:rsidRPr="00275DCE">
        <w:rPr>
          <w:rFonts w:ascii="Comic Sans MS" w:hAnsi="Comic Sans MS"/>
          <w:b/>
          <w:sz w:val="26"/>
          <w:szCs w:val="26"/>
          <w:u w:val="single"/>
        </w:rPr>
        <w:t xml:space="preserve">отмечай материалы, </w:t>
      </w:r>
      <w:r w:rsidR="00EB3D56" w:rsidRPr="00275DCE">
        <w:rPr>
          <w:rFonts w:ascii="Comic Sans MS" w:hAnsi="Comic Sans MS"/>
          <w:sz w:val="26"/>
          <w:szCs w:val="26"/>
        </w:rPr>
        <w:t>необходимые тебе для раскрытия тех или иных вопросов, вырезай и складывай их в конверты, на которых обозначишь тему.</w:t>
      </w:r>
    </w:p>
    <w:p w:rsidR="00EB3D56" w:rsidRPr="00275DCE" w:rsidRDefault="00EB3D56" w:rsidP="006D6F6F">
      <w:pPr>
        <w:jc w:val="both"/>
        <w:rPr>
          <w:rFonts w:ascii="Comic Sans MS" w:hAnsi="Comic Sans MS"/>
          <w:sz w:val="26"/>
          <w:szCs w:val="26"/>
        </w:rPr>
      </w:pPr>
      <w:r w:rsidRPr="00275DCE">
        <w:rPr>
          <w:rFonts w:ascii="Comic Sans MS" w:hAnsi="Comic Sans MS"/>
          <w:sz w:val="26"/>
          <w:szCs w:val="26"/>
        </w:rPr>
        <w:t>7. Прочитанное тобой должно непре</w:t>
      </w:r>
      <w:r w:rsidR="003557D4" w:rsidRPr="00275DCE">
        <w:rPr>
          <w:rFonts w:ascii="Comic Sans MS" w:hAnsi="Comic Sans MS"/>
          <w:sz w:val="26"/>
          <w:szCs w:val="26"/>
        </w:rPr>
        <w:t>менно сработать – на уроке, в сочинении, в разговоре.</w:t>
      </w:r>
    </w:p>
    <w:p w:rsidR="003557D4" w:rsidRPr="00275DCE" w:rsidRDefault="003557D4" w:rsidP="006D6F6F">
      <w:pPr>
        <w:jc w:val="both"/>
        <w:rPr>
          <w:rFonts w:ascii="Comic Sans MS" w:hAnsi="Comic Sans MS"/>
          <w:sz w:val="26"/>
          <w:szCs w:val="26"/>
        </w:rPr>
      </w:pPr>
      <w:r w:rsidRPr="00275DCE">
        <w:rPr>
          <w:rFonts w:ascii="Comic Sans MS" w:hAnsi="Comic Sans MS"/>
          <w:sz w:val="26"/>
          <w:szCs w:val="26"/>
        </w:rPr>
        <w:t xml:space="preserve">8. Нет ни одного номера журнала, в котором бы не рассказывалось о чем-то нужном, интересном. Надо уметь увидеть эти материалы, прочитать их. </w:t>
      </w:r>
      <w:r w:rsidRPr="00275DCE">
        <w:rPr>
          <w:rFonts w:ascii="Comic Sans MS" w:hAnsi="Comic Sans MS"/>
          <w:b/>
          <w:sz w:val="26"/>
          <w:szCs w:val="26"/>
          <w:u w:val="single"/>
        </w:rPr>
        <w:t>Систематическое чтение газет и журналов</w:t>
      </w:r>
      <w:r w:rsidRPr="00275DCE">
        <w:rPr>
          <w:rFonts w:ascii="Comic Sans MS" w:hAnsi="Comic Sans MS"/>
          <w:sz w:val="26"/>
          <w:szCs w:val="26"/>
        </w:rPr>
        <w:t xml:space="preserve"> позволит тебе быть знающим </w:t>
      </w:r>
      <w:r w:rsidRPr="00275DCE">
        <w:rPr>
          <w:rFonts w:ascii="Comic Sans MS" w:hAnsi="Comic Sans MS"/>
          <w:sz w:val="26"/>
          <w:szCs w:val="26"/>
        </w:rPr>
        <w:lastRenderedPageBreak/>
        <w:t>человеком, который всегда может рассказать о том, что происходит в мире, в нашей стране.</w:t>
      </w:r>
    </w:p>
    <w:p w:rsidR="003557D4" w:rsidRPr="00275DCE" w:rsidRDefault="003557D4" w:rsidP="006D6F6F">
      <w:pPr>
        <w:jc w:val="both"/>
        <w:rPr>
          <w:rFonts w:ascii="Comic Sans MS" w:hAnsi="Comic Sans MS"/>
          <w:sz w:val="26"/>
          <w:szCs w:val="26"/>
        </w:rPr>
      </w:pPr>
      <w:r w:rsidRPr="00275DCE">
        <w:rPr>
          <w:rFonts w:ascii="Comic Sans MS" w:hAnsi="Comic Sans MS"/>
          <w:sz w:val="26"/>
          <w:szCs w:val="26"/>
        </w:rPr>
        <w:t xml:space="preserve">9. Как </w:t>
      </w:r>
      <w:r w:rsidR="00056870" w:rsidRPr="00275DCE">
        <w:rPr>
          <w:rFonts w:ascii="Comic Sans MS" w:hAnsi="Comic Sans MS"/>
          <w:sz w:val="26"/>
          <w:szCs w:val="26"/>
        </w:rPr>
        <w:t xml:space="preserve">же приучить себя к чтению периодики? На первых порах заставляй себя </w:t>
      </w:r>
      <w:r w:rsidR="00056870" w:rsidRPr="00275DCE">
        <w:rPr>
          <w:rFonts w:ascii="Comic Sans MS" w:hAnsi="Comic Sans MS"/>
          <w:b/>
          <w:sz w:val="26"/>
          <w:szCs w:val="26"/>
          <w:u w:val="single"/>
        </w:rPr>
        <w:t>прочитать</w:t>
      </w:r>
      <w:r w:rsidR="00056870" w:rsidRPr="00275DCE">
        <w:rPr>
          <w:rFonts w:ascii="Comic Sans MS" w:hAnsi="Comic Sans MS"/>
          <w:sz w:val="26"/>
          <w:szCs w:val="26"/>
        </w:rPr>
        <w:t xml:space="preserve"> хотя бы </w:t>
      </w:r>
      <w:r w:rsidR="00056870" w:rsidRPr="00275DCE">
        <w:rPr>
          <w:rFonts w:ascii="Comic Sans MS" w:hAnsi="Comic Sans MS"/>
          <w:b/>
          <w:sz w:val="26"/>
          <w:szCs w:val="26"/>
          <w:u w:val="single"/>
        </w:rPr>
        <w:t>все заголовки</w:t>
      </w:r>
      <w:r w:rsidR="00056870" w:rsidRPr="00275DCE">
        <w:rPr>
          <w:rFonts w:ascii="Comic Sans MS" w:hAnsi="Comic Sans MS"/>
          <w:sz w:val="26"/>
          <w:szCs w:val="26"/>
        </w:rPr>
        <w:t>. Наверняка один – два из них привлекут твое внимание.</w:t>
      </w:r>
    </w:p>
    <w:p w:rsidR="00D95ADF" w:rsidRPr="00D95ADF" w:rsidRDefault="00275DCE" w:rsidP="00D95ADF">
      <w:pPr>
        <w:jc w:val="both"/>
        <w:rPr>
          <w:rFonts w:ascii="Comic Sans MS" w:hAnsi="Comic Sans MS"/>
          <w:b/>
          <w:sz w:val="26"/>
          <w:szCs w:val="26"/>
          <w:u w:val="single"/>
        </w:rPr>
      </w:pPr>
      <w:r w:rsidRPr="00275DCE">
        <w:rPr>
          <w:rFonts w:ascii="Comic Sans MS" w:hAnsi="Comic Sans MS"/>
          <w:sz w:val="26"/>
          <w:szCs w:val="26"/>
        </w:rPr>
        <w:t xml:space="preserve">10. Есть одно-единственное, обязательное условие развития интереса к газете, журналу. </w:t>
      </w:r>
      <w:r w:rsidRPr="00275DCE">
        <w:rPr>
          <w:rFonts w:ascii="Comic Sans MS" w:hAnsi="Comic Sans MS"/>
          <w:b/>
          <w:sz w:val="26"/>
          <w:szCs w:val="26"/>
          <w:u w:val="single"/>
        </w:rPr>
        <w:t>Это последовательность, регулярность чтения.</w:t>
      </w:r>
    </w:p>
    <w:p w:rsidR="00D95ADF" w:rsidRDefault="00D95ADF" w:rsidP="00D95ADF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ru-RU"/>
        </w:rPr>
        <w:drawing>
          <wp:inline distT="0" distB="0" distL="0" distR="0">
            <wp:extent cx="3257217" cy="2171700"/>
            <wp:effectExtent l="19050" t="0" r="333" b="0"/>
            <wp:docPr id="1" name="Рисунок 0" descr="P100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201.JPG"/>
                    <pic:cNvPicPr/>
                  </pic:nvPicPr>
                  <pic:blipFill>
                    <a:blip r:embed="rId4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243" cy="217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E04" w:rsidRDefault="00F15E04" w:rsidP="00D95ADF">
      <w:pPr>
        <w:jc w:val="center"/>
        <w:rPr>
          <w:rFonts w:ascii="Comic Sans MS" w:hAnsi="Comic Sans MS"/>
          <w:sz w:val="26"/>
          <w:szCs w:val="26"/>
        </w:rPr>
      </w:pPr>
    </w:p>
    <w:p w:rsidR="00F15E04" w:rsidRDefault="00F15E04" w:rsidP="00D95ADF">
      <w:pPr>
        <w:jc w:val="center"/>
        <w:rPr>
          <w:rFonts w:ascii="Comic Sans MS" w:hAnsi="Comic Sans MS"/>
          <w:sz w:val="26"/>
          <w:szCs w:val="26"/>
        </w:rPr>
      </w:pPr>
    </w:p>
    <w:p w:rsidR="00F15E04" w:rsidRDefault="00F15E04" w:rsidP="00D95ADF">
      <w:pPr>
        <w:jc w:val="center"/>
        <w:rPr>
          <w:rFonts w:ascii="Comic Sans MS" w:hAnsi="Comic Sans MS"/>
          <w:sz w:val="26"/>
          <w:szCs w:val="26"/>
        </w:rPr>
      </w:pPr>
    </w:p>
    <w:p w:rsidR="00F15E04" w:rsidRDefault="00F15E04" w:rsidP="00D95ADF">
      <w:pPr>
        <w:jc w:val="center"/>
        <w:rPr>
          <w:rFonts w:ascii="Comic Sans MS" w:hAnsi="Comic Sans MS"/>
          <w:sz w:val="26"/>
          <w:szCs w:val="26"/>
        </w:rPr>
      </w:pPr>
    </w:p>
    <w:p w:rsidR="00F15E04" w:rsidRDefault="00F15E04" w:rsidP="00D95ADF">
      <w:pPr>
        <w:jc w:val="center"/>
        <w:rPr>
          <w:rFonts w:ascii="Comic Sans MS" w:hAnsi="Comic Sans MS"/>
          <w:sz w:val="26"/>
          <w:szCs w:val="26"/>
        </w:rPr>
      </w:pPr>
    </w:p>
    <w:p w:rsidR="00F15E04" w:rsidRDefault="00F15E04" w:rsidP="00D95ADF">
      <w:pPr>
        <w:jc w:val="center"/>
        <w:rPr>
          <w:rFonts w:ascii="Comic Sans MS" w:hAnsi="Comic Sans MS"/>
          <w:sz w:val="26"/>
          <w:szCs w:val="26"/>
        </w:rPr>
      </w:pPr>
    </w:p>
    <w:p w:rsidR="00F15E04" w:rsidRDefault="00F15E04" w:rsidP="00D95ADF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ru-RU"/>
        </w:rPr>
        <w:drawing>
          <wp:inline distT="0" distB="0" distL="0" distR="0">
            <wp:extent cx="3090545" cy="3054489"/>
            <wp:effectExtent l="19050" t="0" r="0" b="0"/>
            <wp:docPr id="2" name="Рисунок 1" descr="C:\Users\user\Pictures\библ карт\Kids-r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библ карт\Kids-read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3054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E04" w:rsidRDefault="00F15E04" w:rsidP="00D95ADF">
      <w:pPr>
        <w:jc w:val="center"/>
        <w:rPr>
          <w:rFonts w:ascii="Comic Sans MS" w:hAnsi="Comic Sans MS"/>
          <w:sz w:val="26"/>
          <w:szCs w:val="26"/>
        </w:rPr>
      </w:pPr>
    </w:p>
    <w:p w:rsidR="00F15E04" w:rsidRDefault="00F15E04" w:rsidP="00D95ADF">
      <w:pPr>
        <w:jc w:val="center"/>
        <w:rPr>
          <w:rFonts w:ascii="Comic Sans MS" w:hAnsi="Comic Sans MS"/>
          <w:sz w:val="26"/>
          <w:szCs w:val="26"/>
        </w:rPr>
      </w:pPr>
    </w:p>
    <w:p w:rsidR="00F15E04" w:rsidRDefault="00F15E04" w:rsidP="00D95ADF">
      <w:pPr>
        <w:jc w:val="center"/>
        <w:rPr>
          <w:rFonts w:ascii="Comic Sans MS" w:hAnsi="Comic Sans MS"/>
          <w:sz w:val="26"/>
          <w:szCs w:val="26"/>
        </w:rPr>
      </w:pPr>
    </w:p>
    <w:p w:rsidR="00F15E04" w:rsidRDefault="00F15E04" w:rsidP="00D95ADF">
      <w:pPr>
        <w:jc w:val="center"/>
        <w:rPr>
          <w:rFonts w:ascii="Comic Sans MS" w:hAnsi="Comic Sans MS"/>
          <w:sz w:val="26"/>
          <w:szCs w:val="26"/>
        </w:rPr>
      </w:pPr>
    </w:p>
    <w:p w:rsidR="00F15E04" w:rsidRDefault="00F15E04" w:rsidP="00D95ADF">
      <w:pPr>
        <w:jc w:val="center"/>
        <w:rPr>
          <w:rFonts w:ascii="Comic Sans MS" w:hAnsi="Comic Sans MS"/>
          <w:sz w:val="26"/>
          <w:szCs w:val="26"/>
        </w:rPr>
      </w:pPr>
    </w:p>
    <w:p w:rsidR="00F15E04" w:rsidRDefault="00F15E04" w:rsidP="00D95ADF">
      <w:pPr>
        <w:jc w:val="center"/>
        <w:rPr>
          <w:rFonts w:ascii="Comic Sans MS" w:hAnsi="Comic Sans MS"/>
          <w:sz w:val="26"/>
          <w:szCs w:val="26"/>
        </w:rPr>
      </w:pPr>
    </w:p>
    <w:p w:rsidR="00F15E04" w:rsidRDefault="00F15E04" w:rsidP="00D95ADF">
      <w:pPr>
        <w:jc w:val="center"/>
        <w:rPr>
          <w:rFonts w:ascii="Comic Sans MS" w:hAnsi="Comic Sans MS"/>
          <w:sz w:val="26"/>
          <w:szCs w:val="26"/>
        </w:rPr>
      </w:pPr>
    </w:p>
    <w:p w:rsidR="00F15E04" w:rsidRDefault="00F15E04" w:rsidP="00D95ADF">
      <w:pPr>
        <w:jc w:val="center"/>
        <w:rPr>
          <w:rFonts w:ascii="Comic Sans MS" w:hAnsi="Comic Sans MS"/>
          <w:sz w:val="26"/>
          <w:szCs w:val="26"/>
        </w:rPr>
      </w:pPr>
    </w:p>
    <w:p w:rsidR="00F15E04" w:rsidRDefault="00F15E04" w:rsidP="00D95ADF">
      <w:pPr>
        <w:jc w:val="center"/>
        <w:rPr>
          <w:rFonts w:ascii="Comic Sans MS" w:hAnsi="Comic Sans MS"/>
          <w:sz w:val="26"/>
          <w:szCs w:val="26"/>
        </w:rPr>
      </w:pPr>
    </w:p>
    <w:p w:rsidR="00F15E04" w:rsidRDefault="00F15E04" w:rsidP="00D95ADF">
      <w:pPr>
        <w:jc w:val="center"/>
        <w:rPr>
          <w:rFonts w:ascii="Comic Sans MS" w:hAnsi="Comic Sans MS"/>
          <w:sz w:val="26"/>
          <w:szCs w:val="26"/>
        </w:rPr>
      </w:pPr>
    </w:p>
    <w:p w:rsidR="00F15E04" w:rsidRDefault="00F15E04" w:rsidP="00D95ADF">
      <w:pPr>
        <w:jc w:val="center"/>
        <w:rPr>
          <w:rFonts w:ascii="Comic Sans MS" w:hAnsi="Comic Sans MS"/>
          <w:sz w:val="26"/>
          <w:szCs w:val="26"/>
        </w:rPr>
      </w:pPr>
    </w:p>
    <w:p w:rsidR="00F15E04" w:rsidRDefault="00F15E04" w:rsidP="00D95ADF">
      <w:pPr>
        <w:jc w:val="center"/>
        <w:rPr>
          <w:rFonts w:ascii="Comic Sans MS" w:hAnsi="Comic Sans MS"/>
          <w:sz w:val="26"/>
          <w:szCs w:val="26"/>
        </w:rPr>
      </w:pPr>
    </w:p>
    <w:p w:rsidR="00F15E04" w:rsidRDefault="00F15E04" w:rsidP="00D95ADF">
      <w:pPr>
        <w:jc w:val="center"/>
        <w:rPr>
          <w:rFonts w:ascii="Comic Sans MS" w:hAnsi="Comic Sans MS"/>
          <w:sz w:val="26"/>
          <w:szCs w:val="26"/>
        </w:rPr>
      </w:pPr>
    </w:p>
    <w:p w:rsidR="00F15E04" w:rsidRDefault="00F15E04" w:rsidP="00D95ADF">
      <w:pPr>
        <w:jc w:val="center"/>
        <w:rPr>
          <w:rFonts w:ascii="Comic Sans MS" w:hAnsi="Comic Sans MS"/>
          <w:sz w:val="26"/>
          <w:szCs w:val="26"/>
        </w:rPr>
      </w:pPr>
    </w:p>
    <w:p w:rsidR="00F15E04" w:rsidRDefault="00F15E04" w:rsidP="00D95ADF">
      <w:pPr>
        <w:jc w:val="center"/>
        <w:rPr>
          <w:rFonts w:ascii="Comic Sans MS" w:hAnsi="Comic Sans MS"/>
          <w:sz w:val="26"/>
          <w:szCs w:val="26"/>
        </w:rPr>
      </w:pPr>
    </w:p>
    <w:p w:rsidR="00F15E04" w:rsidRDefault="00F15E04" w:rsidP="00D95ADF">
      <w:pPr>
        <w:jc w:val="center"/>
        <w:rPr>
          <w:rFonts w:ascii="Comic Sans MS" w:hAnsi="Comic Sans MS"/>
          <w:sz w:val="26"/>
          <w:szCs w:val="26"/>
        </w:rPr>
      </w:pPr>
    </w:p>
    <w:p w:rsidR="00F15E04" w:rsidRDefault="00F15E04" w:rsidP="00D95ADF">
      <w:pPr>
        <w:jc w:val="center"/>
        <w:rPr>
          <w:rFonts w:ascii="Comic Sans MS" w:hAnsi="Comic Sans MS"/>
          <w:sz w:val="26"/>
          <w:szCs w:val="26"/>
        </w:rPr>
      </w:pPr>
    </w:p>
    <w:p w:rsidR="00F15E04" w:rsidRDefault="00F15E04" w:rsidP="00D95ADF">
      <w:pPr>
        <w:jc w:val="center"/>
        <w:rPr>
          <w:rFonts w:ascii="Comic Sans MS" w:hAnsi="Comic Sans MS"/>
          <w:sz w:val="26"/>
          <w:szCs w:val="26"/>
        </w:rPr>
      </w:pPr>
    </w:p>
    <w:p w:rsidR="00F15E04" w:rsidRDefault="00F15E04" w:rsidP="00D95ADF">
      <w:pPr>
        <w:jc w:val="center"/>
        <w:rPr>
          <w:rFonts w:ascii="Comic Sans MS" w:hAnsi="Comic Sans MS"/>
          <w:sz w:val="26"/>
          <w:szCs w:val="26"/>
        </w:rPr>
      </w:pPr>
    </w:p>
    <w:p w:rsidR="00F15E04" w:rsidRDefault="00F15E04" w:rsidP="00D95ADF">
      <w:pPr>
        <w:jc w:val="center"/>
        <w:rPr>
          <w:rFonts w:ascii="Comic Sans MS" w:hAnsi="Comic Sans MS"/>
          <w:sz w:val="26"/>
          <w:szCs w:val="26"/>
        </w:rPr>
      </w:pPr>
    </w:p>
    <w:p w:rsidR="00F15E04" w:rsidRDefault="00F15E04" w:rsidP="00D95ADF">
      <w:pPr>
        <w:jc w:val="center"/>
        <w:rPr>
          <w:rFonts w:ascii="Comic Sans MS" w:hAnsi="Comic Sans MS"/>
          <w:sz w:val="26"/>
          <w:szCs w:val="26"/>
        </w:rPr>
      </w:pPr>
    </w:p>
    <w:p w:rsidR="00F15E04" w:rsidRDefault="00F15E04" w:rsidP="00D95ADF">
      <w:pPr>
        <w:jc w:val="center"/>
        <w:rPr>
          <w:rFonts w:ascii="Comic Sans MS" w:hAnsi="Comic Sans MS"/>
          <w:sz w:val="26"/>
          <w:szCs w:val="26"/>
        </w:rPr>
      </w:pPr>
    </w:p>
    <w:p w:rsidR="00F15E04" w:rsidRDefault="00F15E04" w:rsidP="00D95ADF">
      <w:pPr>
        <w:jc w:val="center"/>
        <w:rPr>
          <w:rFonts w:ascii="Comic Sans MS" w:hAnsi="Comic Sans MS"/>
          <w:sz w:val="26"/>
          <w:szCs w:val="26"/>
        </w:rPr>
      </w:pPr>
    </w:p>
    <w:p w:rsidR="00F15E04" w:rsidRDefault="00F15E04" w:rsidP="00D95ADF">
      <w:pPr>
        <w:jc w:val="center"/>
        <w:rPr>
          <w:rFonts w:ascii="Comic Sans MS" w:hAnsi="Comic Sans MS"/>
          <w:sz w:val="26"/>
          <w:szCs w:val="26"/>
        </w:rPr>
      </w:pPr>
    </w:p>
    <w:p w:rsidR="00F15E04" w:rsidRPr="00B74F11" w:rsidRDefault="00F15E04" w:rsidP="00D95ADF">
      <w:pPr>
        <w:jc w:val="center"/>
        <w:rPr>
          <w:rFonts w:ascii="Comic Sans MS" w:hAnsi="Comic Sans MS"/>
          <w:b/>
          <w:sz w:val="36"/>
          <w:szCs w:val="36"/>
        </w:rPr>
      </w:pPr>
      <w:r w:rsidRPr="00B74F11">
        <w:rPr>
          <w:rFonts w:ascii="Comic Sans MS" w:hAnsi="Comic Sans MS"/>
          <w:b/>
          <w:sz w:val="36"/>
          <w:szCs w:val="36"/>
        </w:rPr>
        <w:lastRenderedPageBreak/>
        <w:t xml:space="preserve">Памятка </w:t>
      </w:r>
    </w:p>
    <w:p w:rsidR="00B74F11" w:rsidRDefault="001D79B6" w:rsidP="00D95ADF">
      <w:pPr>
        <w:jc w:val="center"/>
        <w:rPr>
          <w:rFonts w:ascii="Comic Sans MS" w:hAnsi="Comic Sans MS"/>
          <w:sz w:val="26"/>
          <w:szCs w:val="26"/>
        </w:rPr>
      </w:pPr>
      <w:r w:rsidRPr="00B715A8">
        <w:rPr>
          <w:rFonts w:ascii="Comic Sans MS" w:hAnsi="Comic Sans MS"/>
          <w:sz w:val="26"/>
          <w:szCs w:val="2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12.25pt;height:73.5pt" adj="5665" fillcolor="#8064a2 [3207]">
            <v:shadow color="#868686"/>
            <v:textpath style="font-family:&quot;Impact&quot;;v-text-kern:t" trim="t" fitpath="t" xscale="f" string="Как читать"/>
          </v:shape>
        </w:pict>
      </w:r>
    </w:p>
    <w:p w:rsidR="00B74F11" w:rsidRDefault="001D79B6" w:rsidP="00D95ADF">
      <w:pPr>
        <w:jc w:val="center"/>
        <w:rPr>
          <w:rFonts w:ascii="Comic Sans MS" w:hAnsi="Comic Sans MS"/>
          <w:sz w:val="26"/>
          <w:szCs w:val="26"/>
        </w:rPr>
      </w:pPr>
      <w:r w:rsidRPr="00B715A8">
        <w:rPr>
          <w:rFonts w:ascii="Comic Sans MS" w:hAnsi="Comic Sans MS"/>
          <w:sz w:val="26"/>
          <w:szCs w:val="26"/>
        </w:rPr>
        <w:pict>
          <v:shape id="_x0000_i1026" type="#_x0000_t161" style="width:140.25pt;height:66pt" adj="5665" fillcolor="#8064a2 [3207]">
            <v:shadow color="#868686"/>
            <v:textpath style="font-family:&quot;Impact&quot;;v-text-kern:t" trim="t" fitpath="t" xscale="f" string="газету,"/>
          </v:shape>
        </w:pict>
      </w:r>
    </w:p>
    <w:p w:rsidR="00B74F11" w:rsidRDefault="001D79B6" w:rsidP="00D95ADF">
      <w:pPr>
        <w:jc w:val="center"/>
        <w:rPr>
          <w:rFonts w:ascii="Comic Sans MS" w:hAnsi="Comic Sans MS"/>
          <w:sz w:val="26"/>
          <w:szCs w:val="26"/>
        </w:rPr>
      </w:pPr>
      <w:r w:rsidRPr="00B715A8">
        <w:rPr>
          <w:rFonts w:ascii="Comic Sans MS" w:hAnsi="Comic Sans MS"/>
          <w:sz w:val="26"/>
          <w:szCs w:val="26"/>
        </w:rPr>
        <w:pict>
          <v:shape id="_x0000_i1027" type="#_x0000_t161" style="width:148.5pt;height:66.75pt" adj="5665" fillcolor="#8064a2 [3207]">
            <v:shadow color="#868686"/>
            <v:textpath style="font-family:&quot;Impact&quot;;v-text-kern:t" trim="t" fitpath="t" xscale="f" string="журнал"/>
          </v:shape>
        </w:pict>
      </w:r>
    </w:p>
    <w:p w:rsidR="00B74F11" w:rsidRDefault="00B74F11" w:rsidP="00D95ADF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ru-RU"/>
        </w:rPr>
        <w:drawing>
          <wp:inline distT="0" distB="0" distL="0" distR="0">
            <wp:extent cx="3206750" cy="2238375"/>
            <wp:effectExtent l="19050" t="0" r="0" b="0"/>
            <wp:docPr id="12" name="Рисунок 12" descr="C:\Users\user\Pictures\библ карт\0_5dba4_add40caf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Pictures\библ карт\0_5dba4_add40caf_XL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3235" b="2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F11" w:rsidRDefault="00B74F11" w:rsidP="00D95ADF">
      <w:pPr>
        <w:jc w:val="center"/>
        <w:rPr>
          <w:rFonts w:ascii="Comic Sans MS" w:hAnsi="Comic Sans MS"/>
          <w:sz w:val="26"/>
          <w:szCs w:val="26"/>
        </w:rPr>
      </w:pPr>
    </w:p>
    <w:p w:rsidR="00B74F11" w:rsidRPr="00B74F11" w:rsidRDefault="00B74F11" w:rsidP="00D95ADF">
      <w:pPr>
        <w:jc w:val="center"/>
        <w:rPr>
          <w:rFonts w:ascii="Comic Sans MS" w:hAnsi="Comic Sans MS"/>
          <w:b/>
          <w:sz w:val="26"/>
          <w:szCs w:val="26"/>
        </w:rPr>
      </w:pPr>
      <w:r w:rsidRPr="00B74F11">
        <w:rPr>
          <w:rFonts w:ascii="Comic Sans MS" w:hAnsi="Comic Sans MS"/>
          <w:b/>
          <w:sz w:val="26"/>
          <w:szCs w:val="26"/>
        </w:rPr>
        <w:t>Библиотека МБОУ ТООШ, 2013</w:t>
      </w:r>
    </w:p>
    <w:p w:rsidR="00F15E04" w:rsidRPr="00275DCE" w:rsidRDefault="00F15E04" w:rsidP="00D95ADF">
      <w:pPr>
        <w:jc w:val="center"/>
        <w:rPr>
          <w:rFonts w:ascii="Comic Sans MS" w:hAnsi="Comic Sans MS"/>
          <w:sz w:val="26"/>
          <w:szCs w:val="26"/>
        </w:rPr>
      </w:pPr>
    </w:p>
    <w:sectPr w:rsidR="00F15E04" w:rsidRPr="00275DCE" w:rsidSect="00F15E04">
      <w:pgSz w:w="16838" w:h="11906" w:orient="landscape"/>
      <w:pgMar w:top="426" w:right="395" w:bottom="284" w:left="426" w:header="709" w:footer="709" w:gutter="0"/>
      <w:cols w:num="3" w:space="3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F6F"/>
    <w:rsid w:val="00056870"/>
    <w:rsid w:val="001D79B6"/>
    <w:rsid w:val="00275DCE"/>
    <w:rsid w:val="003557D4"/>
    <w:rsid w:val="005347B5"/>
    <w:rsid w:val="006D6F6F"/>
    <w:rsid w:val="00B678B6"/>
    <w:rsid w:val="00B715A8"/>
    <w:rsid w:val="00B74F11"/>
    <w:rsid w:val="00C94E04"/>
    <w:rsid w:val="00D95ADF"/>
    <w:rsid w:val="00EB3D56"/>
    <w:rsid w:val="00F1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ТСШ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user</cp:lastModifiedBy>
  <cp:revision>6</cp:revision>
  <dcterms:created xsi:type="dcterms:W3CDTF">2008-10-31T12:04:00Z</dcterms:created>
  <dcterms:modified xsi:type="dcterms:W3CDTF">2014-04-10T04:46:00Z</dcterms:modified>
</cp:coreProperties>
</file>